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3D97" w14:textId="77411DA4" w:rsidR="001723B2" w:rsidRPr="00117480" w:rsidRDefault="001723B2" w:rsidP="001723B2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067110"/>
          <w:kern w:val="36"/>
          <w:sz w:val="36"/>
          <w:szCs w:val="36"/>
          <w:lang w:eastAsia="ru-RU"/>
        </w:rPr>
      </w:pPr>
      <w:r w:rsidRPr="00117480">
        <w:rPr>
          <w:rFonts w:ascii="Helvetica" w:eastAsia="Times New Roman" w:hAnsi="Helvetica" w:cs="Helvetica"/>
          <w:color w:val="067110"/>
          <w:kern w:val="36"/>
          <w:sz w:val="36"/>
          <w:szCs w:val="36"/>
          <w:lang w:eastAsia="ru-RU"/>
        </w:rPr>
        <w:t>Самоповреждения у подростков</w:t>
      </w:r>
    </w:p>
    <w:p w14:paraId="79DB1070" w14:textId="181B14B1" w:rsidR="001723B2" w:rsidRPr="001723B2" w:rsidRDefault="001723B2" w:rsidP="0017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5C654F2" wp14:editId="4A5C7040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057400" cy="3106420"/>
            <wp:effectExtent l="0" t="0" r="0" b="0"/>
            <wp:wrapTight wrapText="bothSides">
              <wp:wrapPolygon edited="0">
                <wp:start x="0" y="0"/>
                <wp:lineTo x="0" y="21459"/>
                <wp:lineTo x="21400" y="21459"/>
                <wp:lineTo x="214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Проблема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самоповреждающего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приобретает в последние годы массовый характер, и поэтому представляет интерес как для зарубежных, так и для отечественных исследователей. Для молодых людей в подростковый период главным является общение со сверстниками, и намного важнее быть понятыми и принятыми в окружении своих 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одно-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классников</w:t>
      </w:r>
      <w:proofErr w:type="spellEnd"/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, друзей, чем взрослыми людьми. Для ребенка окружающий его мир является непонятным и пугающим, и поэтому все попытки войти в этот взрослый мир связаны с проблемами и сложностями, которые зарождают в нем внутренние конфликты, с которыми он зачастую не в силах справится самостоятельно, но и не может рассказать окружающим.</w:t>
      </w:r>
    </w:p>
    <w:p w14:paraId="64128136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Именно молодой возраст называется исследователями фактором риска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самоповреждающего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поведения, что объясняется как психофизиологическими проблемами взросления, так и 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со-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циально</w:t>
      </w:r>
      <w:proofErr w:type="spellEnd"/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-психологическими проблемами выбора жизненной позиции и формирования идентичности. Изучаются причины, факторы и механизмы, поддерживающие модель самоповреждения, разрабатываются концепции формирования психологической предрасположенности к данному типу поведения. Сложность исследований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самоповреждающего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обусловливает тот факт, что в его организации участвует широкий круг факторов и причин социального, клинического, психологического и онтогенетического характера. Весьма трудно определить приоритет и вес каждого из этих факторов в модели самоповреждения, так как не столько сами факторы, сколько их сочетание определяет готовность к самоповреждению как практике, которая закрепляется в индивидуальной модели поведения человека.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Самоповреждающее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 часто наблюдается у психически здоровых подростков и молодых людей и связано с преодолением эмоционально сложных, травматических переживаний. Подобные самоповреждения трудно выявить, так как обычно они утаиваются и тщательно маскируются под случайные травмы или «модификации тела».</w:t>
      </w:r>
    </w:p>
    <w:p w14:paraId="34F3DD71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Итак, что же такое самоповреждение? Существует несколько определений, вот некоторые из них:</w:t>
      </w:r>
    </w:p>
    <w:p w14:paraId="0A831650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Самоповреждение 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это преднамеренное повреждение своего тела по внутренним причинам без суицидальных намерений. Это поведение, которое объединяет как прямые акты насилия в отношении собственного тела, так и скрытые способы причинения себе вреда, которые регулируются бессознательными процессами и связаны с недостаточной заботой о себе и собственном теле. Самоповреждения включают в себя действия, имеющие 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косвенную направленность на саморазрушение (в том числе скрытые формы, связанные с пренебрежением опасностью, повышенным риском, стремлением к экстремальным переживаниям или избеганием депрессии) (N.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Farberow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14:paraId="61FBC1DE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Самоповреждающее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 встречается в разных возрастных и социальных группах. Это могут быть как дети, так и взрослые, мужчины и женщины, одинокие и люди из благополучных семей, безработные и успешные в бизнесе, эмоциональные и внешне спокойные. Объединяет всех, пожалуй, только одно — неумение говорить о своих чувствах и переживаниях или нежелание делать это из-за боязни быть непонятыми.</w:t>
      </w:r>
    </w:p>
    <w:p w14:paraId="12495471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Армадо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Фавазза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своем труде о самоповреждениях «Осажденные тела»</w:t>
      </w:r>
    </w:p>
    <w:p w14:paraId="071A489D" w14:textId="372879B1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пишет о причинах самоповреждений: «Потому что это приносит временное облегчение при множестве симптомов, например, при тревожности, деперсонализации и отчаянии… Тот, кто наносит себе порезы, в сущности, производит своего рода примитивную хирургию на себе, завершающуюся материальным доказательством исцеления». Самый высокий уровень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самоповреждающего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 отмечается в подростково-юношеском возрасте от 10 до 24 лет. Пик приходится у девушек на 13–16 лет, у юношей — 12–18 лет. Рост проявлений данного типа поведения в подростковой среде специалисты объясняют спецификой взросления современных подростков, обусловленной интенсивным развитием и влиянием информационно-коммуникационных технологий, усилением социального интереса к культурно-санкционированным формам рискованного поведения.</w:t>
      </w:r>
    </w:p>
    <w:p w14:paraId="0A6550A1" w14:textId="4F25647B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причины самоповреждений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6BD2DB92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Эмоциональная боль (физическая боль вследствие самоповреждения способствует выделению эндорфинов, действие которых способствует улучшению эмоционального состояния);</w:t>
      </w:r>
    </w:p>
    <w:p w14:paraId="133E5AE4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ощущение внутренней пустоты (отсутствие эмоций), эмоциональной потерянности, одиночества (боль помогает чувствовать себя живым);</w:t>
      </w:r>
    </w:p>
    <w:p w14:paraId="5A319134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избавление от чувства опустошенности, депрессии, чувства нереальности происходящего;</w:t>
      </w:r>
    </w:p>
    <w:p w14:paraId="3A9C5075" w14:textId="4685A5B8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 агрессии, злости, раздражения, которые, часто из-за страха или неумения управлять такими эмоциями, направляются внутрь, а не наружу;</w:t>
      </w:r>
    </w:p>
    <w:p w14:paraId="19C766CE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потребность почувствовать реальность происходящего вокруг (способ бороться с ощущениями деперсонализации, расщепления личности, диссоциации);</w:t>
      </w:r>
    </w:p>
    <w:p w14:paraId="11BFBF8F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ради ощущения защищенности и исключительности;</w:t>
      </w:r>
    </w:p>
    <w:p w14:paraId="042498CF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испытать эйфорию;</w:t>
      </w:r>
    </w:p>
    <w:p w14:paraId="0B06F819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не совершать попытки самоубийства;</w:t>
      </w:r>
    </w:p>
    <w:p w14:paraId="256881B8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повлиять на поведение других людей (попытаться показать другим, что творится у тебя внутри и насколько тебе тяжело);</w:t>
      </w:r>
    </w:p>
    <w:p w14:paraId="354530E2" w14:textId="77777777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выражение или подавление сексуальности;</w:t>
      </w:r>
    </w:p>
    <w:p w14:paraId="2027B078" w14:textId="3DC24EE4" w:rsidR="001723B2" w:rsidRPr="001723B2" w:rsidRDefault="001723B2" w:rsidP="0017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самонаказание (немалая часть тех, кто наносит себе повреждения, в детстве сталкивались с насилием в семье и нередко сами были объектами насилия, и они продолжают наказывать уже сами себя).</w:t>
      </w:r>
    </w:p>
    <w:p w14:paraId="61F4686E" w14:textId="737D87F2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Базовые социальные факторы, запускающие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самоповреждающее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поведение:</w:t>
      </w:r>
    </w:p>
    <w:p w14:paraId="78572DFB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эмоциональное, физическое или сексуальное насилие;</w:t>
      </w:r>
    </w:p>
    <w:p w14:paraId="438BF736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семейная враждебность и постоянная критику со стороны родителей;</w:t>
      </w:r>
    </w:p>
    <w:p w14:paraId="6B97A45D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смерть / развод в семье;</w:t>
      </w:r>
    </w:p>
    <w:p w14:paraId="33896425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одиночество и проблемы в семейных или супружеских отношениях;</w:t>
      </w:r>
    </w:p>
    <w:p w14:paraId="38D3A9B2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семейные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аутодеструктивные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паттерны;</w:t>
      </w:r>
    </w:p>
    <w:p w14:paraId="2B21EBBB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проблемные отношения со сверстниками,</w:t>
      </w:r>
    </w:p>
    <w:p w14:paraId="4F5D2526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буллинг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(психологическая травля);</w:t>
      </w:r>
    </w:p>
    <w:p w14:paraId="4366EFD5" w14:textId="77777777" w:rsidR="001723B2" w:rsidRPr="001723B2" w:rsidRDefault="001723B2" w:rsidP="001723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самоповреждающих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паттернов поведения в референтной группе.</w:t>
      </w:r>
    </w:p>
    <w:p w14:paraId="5F0B8DBA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5949001F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Мифы и факты о порезах и самоповреждениях</w:t>
      </w:r>
    </w:p>
    <w:p w14:paraId="60968026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08BF184F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Миф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которые режут себя или наносят иные самоповреждения таким образом пытаются привлечь внимание.</w:t>
      </w:r>
    </w:p>
    <w:p w14:paraId="750469F2" w14:textId="54DF90DE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:  Последствия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самоповреждений, обычно, всячески скрывают — носят одежду с длинными рукавами, наносят повреждения там, где никто их не увидит. Они не только очень редко обращаются за помощью, но и всячески скрывают свои действия.</w:t>
      </w:r>
    </w:p>
    <w:p w14:paraId="45615017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Миф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если человек наносит себе физические повреждения, он непременно является либо мазохистом, либо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суицидентом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14A60D7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в 1938 году Карл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Меннингер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книге «Война с самим собой» писал о самоповреждении, как о попытке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самоисцеления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которой суицидальный</w:t>
      </w:r>
    </w:p>
    <w:p w14:paraId="77A37F5A" w14:textId="1B422F68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импульс направлен на часть тела, а не на все тело: «Локальное саморазрушение является частичным суицидом с целью предотвратить полный суицид»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самоповреждающее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поведение, как правило, не связано с попыткой самоубийства, хотя среди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суицидентов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достаточно часто встречаются лица с предшествующим членовредительством.</w:t>
      </w:r>
    </w:p>
    <w:p w14:paraId="56598526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Миф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самоповреждающее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 используется для манипуляции окружающими.</w:t>
      </w:r>
    </w:p>
    <w:p w14:paraId="4FADFB3C" w14:textId="7F01FD6F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: Возможно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некоторые подростки используют подобное поведение, чтобы добиться нужной реакции от конкретных людей — родителей, знакомых, но в большинстве случаев это попытка что-то сказать, а не манипулировать.</w:t>
      </w:r>
    </w:p>
    <w:p w14:paraId="608C067C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Миф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: Если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раны не глубокие и не опасные, то не все так уж серьезно.</w:t>
      </w:r>
    </w:p>
    <w:p w14:paraId="4ABC4613" w14:textId="4DC551BD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Опасность ран не имеет отношения к силе страдания 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человека,  значим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 факт нанесения порезов.</w:t>
      </w:r>
    </w:p>
    <w:p w14:paraId="33D91474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Миф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: Самоповреждения обычно наносят себе девочки-подростки.</w:t>
      </w:r>
    </w:p>
    <w:p w14:paraId="5721B1FC" w14:textId="73075045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Факт</w:t>
      </w: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Это 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  разных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возрастов. Если раньше считалось, что существенно больше женщин, то сейчас соотношение движется в сторону выравнивания.</w:t>
      </w:r>
    </w:p>
    <w:p w14:paraId="587A834C" w14:textId="1A4B5489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Психотерапия с подростками, склонными к самоповреждениям</w:t>
      </w:r>
    </w:p>
    <w:p w14:paraId="6F0BF03F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Психоерапия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как правило, долгосрочная, так как такая симптоматика говорит о </w:t>
      </w:r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том,  что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психическая боль очень сильна, к ней нельзя будет сразу же подступиться. Подростки ищут понимания и, в то же время, тщательно оберегают свой внутренний мир от назойливых вторжений. Они хотят поговорить, но не могут себя выразить. Большинство специалистов опираются на модели терапии, разработанные при работе с суицидальным поведением, но при этом необходимо учитывать собственные механизмы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самоповреждающего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поведения.</w:t>
      </w:r>
    </w:p>
    <w:p w14:paraId="380C8178" w14:textId="77777777" w:rsidR="001723B2" w:rsidRPr="001723B2" w:rsidRDefault="001723B2" w:rsidP="001723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коррекционно-терапевтической работе с </w:t>
      </w:r>
      <w:proofErr w:type="spell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самоповреждающим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поведением психолог должен, прежде всего, понять цель и мотив поведения и что это поведение подкрепляет.</w:t>
      </w:r>
    </w:p>
    <w:p w14:paraId="52CFB7AD" w14:textId="77777777" w:rsidR="001723B2" w:rsidRPr="001723B2" w:rsidRDefault="001723B2" w:rsidP="0017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коррекции </w:t>
      </w:r>
      <w:proofErr w:type="spellStart"/>
      <w:proofErr w:type="gramStart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самоповреждающего</w:t>
      </w:r>
      <w:proofErr w:type="spell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>  поведения</w:t>
      </w:r>
      <w:proofErr w:type="gramEnd"/>
      <w:r w:rsidRPr="001723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наиболее эффективным на сегодняшний день считается комплексный подход, сочетающей медикаментозные и психотерапевтические методы, учитывающий специфику индивидуально-личностных особенностей, поведенческих или аффективных расстройств и нарушений психического развития.</w:t>
      </w:r>
    </w:p>
    <w:p w14:paraId="6E6B6218" w14:textId="77777777" w:rsidR="009E7AAA" w:rsidRDefault="009E7AAA" w:rsidP="001723B2">
      <w:pPr>
        <w:jc w:val="both"/>
      </w:pPr>
    </w:p>
    <w:sectPr w:rsidR="009E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B0702"/>
    <w:multiLevelType w:val="multilevel"/>
    <w:tmpl w:val="EC7C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1496C"/>
    <w:multiLevelType w:val="multilevel"/>
    <w:tmpl w:val="0F6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AA"/>
    <w:rsid w:val="00117480"/>
    <w:rsid w:val="001723B2"/>
    <w:rsid w:val="009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53BA"/>
  <w15:chartTrackingRefBased/>
  <w15:docId w15:val="{568D9A82-4934-4080-9E2D-00D95ACC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Bubnova</dc:creator>
  <cp:keywords/>
  <dc:description/>
  <cp:lastModifiedBy>Svetlana Bubnova</cp:lastModifiedBy>
  <cp:revision>4</cp:revision>
  <dcterms:created xsi:type="dcterms:W3CDTF">2020-05-28T08:28:00Z</dcterms:created>
  <dcterms:modified xsi:type="dcterms:W3CDTF">2020-05-28T08:42:00Z</dcterms:modified>
</cp:coreProperties>
</file>