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Мельникова Альбина Андреевна</cp:lastModifiedBy>
  <cp:revision>3</cp:revision>
  <dcterms:created xsi:type="dcterms:W3CDTF">2020-01-30T12:56:00Z</dcterms:created>
  <dcterms:modified xsi:type="dcterms:W3CDTF">2020-01-30T15:23:00Z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-2019880482</vt:i4>
  </property>
  <property fmtid="{D5CDD505-2E9C-101B-9397-08002B2CF9AE}" pid="3" name="_NewReviewCycle">
    <vt:lpwstr/>
  </property>
  <property fmtid="{D5CDD505-2E9C-101B-9397-08002B2CF9AE}" pid="4" name="_EmailSubject">
    <vt:lpwstr>Информационные материалы по коронавирусной инфекции и гриппу. Роспотребнадзор</vt:lpwstr>
  </property>
  <property fmtid="{D5CDD505-2E9C-101B-9397-08002B2CF9AE}" pid="5" name="_AuthorEmail">
    <vt:lpwstr>priozersk@47.rospotrebnadzor.ru</vt:lpwstr>
  </property>
  <property fmtid="{D5CDD505-2E9C-101B-9397-08002B2CF9AE}" pid="6" name="_AuthorEmailDisplayName">
    <vt:lpwstr>priozersk@47.rospotrebnadzor.ru</vt:lpwstr>
  </property>
</Properties>
</file>